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408" w:rsidRPr="00585408" w:rsidRDefault="00585408" w:rsidP="00585408">
      <w:pPr>
        <w:spacing w:after="0" w:line="480" w:lineRule="auto"/>
        <w:rPr>
          <w:rFonts w:ascii="Times New Roman" w:hAnsi="Times New Roman" w:cs="Times New Roman"/>
          <w:sz w:val="24"/>
          <w:szCs w:val="24"/>
        </w:rPr>
      </w:pPr>
      <w:bookmarkStart w:id="0" w:name="_GoBack"/>
      <w:bookmarkEnd w:id="0"/>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jc w:val="center"/>
        <w:rPr>
          <w:rFonts w:ascii="Times New Roman" w:hAnsi="Times New Roman" w:cs="Times New Roman"/>
          <w:b/>
          <w:sz w:val="24"/>
          <w:szCs w:val="24"/>
        </w:rPr>
      </w:pPr>
    </w:p>
    <w:p w:rsidR="00585408" w:rsidRPr="00585408" w:rsidRDefault="00585408" w:rsidP="00585408">
      <w:pPr>
        <w:spacing w:after="0" w:line="480" w:lineRule="auto"/>
        <w:jc w:val="center"/>
        <w:rPr>
          <w:rFonts w:ascii="Times New Roman" w:hAnsi="Times New Roman" w:cs="Times New Roman"/>
          <w:b/>
          <w:sz w:val="24"/>
          <w:szCs w:val="24"/>
        </w:rPr>
      </w:pPr>
      <w:r w:rsidRPr="00585408">
        <w:rPr>
          <w:rFonts w:ascii="Times New Roman" w:hAnsi="Times New Roman" w:cs="Times New Roman"/>
          <w:b/>
          <w:sz w:val="24"/>
          <w:szCs w:val="24"/>
        </w:rPr>
        <w:t>Mentorship in Nursing</w:t>
      </w:r>
    </w:p>
    <w:p w:rsidR="00585408" w:rsidRPr="00585408" w:rsidRDefault="00585408" w:rsidP="00585408">
      <w:pPr>
        <w:spacing w:after="0" w:line="480" w:lineRule="auto"/>
        <w:jc w:val="center"/>
        <w:rPr>
          <w:rFonts w:ascii="Times New Roman" w:hAnsi="Times New Roman" w:cs="Times New Roman"/>
          <w:sz w:val="24"/>
          <w:szCs w:val="24"/>
        </w:rPr>
      </w:pPr>
      <w:r w:rsidRPr="00585408">
        <w:rPr>
          <w:rFonts w:ascii="Times New Roman" w:hAnsi="Times New Roman" w:cs="Times New Roman"/>
          <w:sz w:val="24"/>
          <w:szCs w:val="24"/>
        </w:rPr>
        <w:t>Student’s Name</w:t>
      </w:r>
    </w:p>
    <w:p w:rsidR="00585408" w:rsidRPr="00585408" w:rsidRDefault="00585408" w:rsidP="00585408">
      <w:pPr>
        <w:spacing w:after="0" w:line="480" w:lineRule="auto"/>
        <w:jc w:val="center"/>
        <w:rPr>
          <w:rFonts w:ascii="Times New Roman" w:hAnsi="Times New Roman" w:cs="Times New Roman"/>
          <w:sz w:val="24"/>
          <w:szCs w:val="24"/>
        </w:rPr>
      </w:pPr>
      <w:r w:rsidRPr="00585408">
        <w:rPr>
          <w:rFonts w:ascii="Times New Roman" w:hAnsi="Times New Roman" w:cs="Times New Roman"/>
          <w:sz w:val="24"/>
          <w:szCs w:val="24"/>
        </w:rPr>
        <w:t>University Department</w:t>
      </w:r>
    </w:p>
    <w:p w:rsidR="00585408" w:rsidRPr="00585408" w:rsidRDefault="00585408" w:rsidP="00585408">
      <w:pPr>
        <w:spacing w:after="0" w:line="480" w:lineRule="auto"/>
        <w:jc w:val="center"/>
        <w:rPr>
          <w:rFonts w:ascii="Times New Roman" w:hAnsi="Times New Roman" w:cs="Times New Roman"/>
          <w:sz w:val="24"/>
          <w:szCs w:val="24"/>
        </w:rPr>
      </w:pPr>
      <w:r w:rsidRPr="00585408">
        <w:rPr>
          <w:rFonts w:ascii="Times New Roman" w:hAnsi="Times New Roman" w:cs="Times New Roman"/>
          <w:sz w:val="24"/>
          <w:szCs w:val="24"/>
        </w:rPr>
        <w:t>Course</w:t>
      </w:r>
    </w:p>
    <w:p w:rsidR="00585408" w:rsidRPr="00585408" w:rsidRDefault="00585408" w:rsidP="00585408">
      <w:pPr>
        <w:spacing w:after="0" w:line="480" w:lineRule="auto"/>
        <w:jc w:val="center"/>
        <w:rPr>
          <w:rFonts w:ascii="Times New Roman" w:hAnsi="Times New Roman" w:cs="Times New Roman"/>
          <w:sz w:val="24"/>
          <w:szCs w:val="24"/>
        </w:rPr>
      </w:pPr>
      <w:r w:rsidRPr="00585408">
        <w:rPr>
          <w:rFonts w:ascii="Times New Roman" w:hAnsi="Times New Roman" w:cs="Times New Roman"/>
          <w:sz w:val="24"/>
          <w:szCs w:val="24"/>
        </w:rPr>
        <w:t>Professor’s Name</w:t>
      </w:r>
    </w:p>
    <w:p w:rsidR="00585408" w:rsidRPr="00585408" w:rsidRDefault="00585408" w:rsidP="00585408">
      <w:pPr>
        <w:spacing w:after="0" w:line="480" w:lineRule="auto"/>
        <w:jc w:val="center"/>
        <w:rPr>
          <w:rFonts w:ascii="Times New Roman" w:hAnsi="Times New Roman" w:cs="Times New Roman"/>
          <w:sz w:val="24"/>
          <w:szCs w:val="24"/>
        </w:rPr>
      </w:pPr>
      <w:r w:rsidRPr="00585408">
        <w:rPr>
          <w:rFonts w:ascii="Times New Roman" w:hAnsi="Times New Roman" w:cs="Times New Roman"/>
          <w:sz w:val="24"/>
          <w:szCs w:val="24"/>
        </w:rPr>
        <w:t>Date</w:t>
      </w: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jc w:val="center"/>
        <w:rPr>
          <w:rFonts w:ascii="Times New Roman" w:hAnsi="Times New Roman" w:cs="Times New Roman"/>
          <w:b/>
          <w:sz w:val="24"/>
          <w:szCs w:val="24"/>
        </w:rPr>
      </w:pPr>
      <w:r w:rsidRPr="00585408">
        <w:rPr>
          <w:rFonts w:ascii="Times New Roman" w:hAnsi="Times New Roman" w:cs="Times New Roman"/>
          <w:b/>
          <w:sz w:val="24"/>
          <w:szCs w:val="24"/>
        </w:rPr>
        <w:lastRenderedPageBreak/>
        <w:t>Mentorship in Nursing</w:t>
      </w:r>
    </w:p>
    <w:p w:rsidR="00585408" w:rsidRPr="00585408" w:rsidRDefault="00585408" w:rsidP="00585408">
      <w:pPr>
        <w:spacing w:after="0" w:line="480" w:lineRule="auto"/>
        <w:ind w:firstLine="720"/>
        <w:rPr>
          <w:rFonts w:ascii="Times New Roman" w:hAnsi="Times New Roman" w:cs="Times New Roman"/>
          <w:sz w:val="24"/>
          <w:szCs w:val="24"/>
        </w:rPr>
      </w:pPr>
      <w:r w:rsidRPr="00585408">
        <w:rPr>
          <w:rFonts w:ascii="Times New Roman" w:hAnsi="Times New Roman" w:cs="Times New Roman"/>
          <w:sz w:val="24"/>
          <w:szCs w:val="24"/>
        </w:rPr>
        <w:t>Mentorship is important and can be crucial to helping nursing practitioners receive guidance, coaching and other required support from more skilled and knowledgeable people in a clinical setting. It is also a fundamental component of learning in nursing as it prepares nursing students to gain adequate competence enough to make them fit into the practice through the development of theoretical knowledge on the provision of high-quality care to the patients. This essay argues that mentorship in nursing facilitates the integration of concepts related to leadership into the professional nursing role and helps nursing practitioners understand the importance of accountability, advocacy, collaboration augment and how they contribute to the effective management of care.</w:t>
      </w:r>
    </w:p>
    <w:p w:rsidR="00585408" w:rsidRPr="00585408" w:rsidRDefault="00585408" w:rsidP="00585408">
      <w:pPr>
        <w:spacing w:after="0" w:line="480" w:lineRule="auto"/>
        <w:ind w:firstLine="720"/>
        <w:rPr>
          <w:rFonts w:ascii="Times New Roman" w:hAnsi="Times New Roman" w:cs="Times New Roman"/>
          <w:sz w:val="24"/>
          <w:szCs w:val="24"/>
        </w:rPr>
      </w:pPr>
      <w:r w:rsidRPr="00585408">
        <w:rPr>
          <w:rFonts w:ascii="Times New Roman" w:hAnsi="Times New Roman" w:cs="Times New Roman"/>
          <w:sz w:val="24"/>
          <w:szCs w:val="24"/>
        </w:rPr>
        <w:t xml:space="preserve">Mentorship in nursing plays a critical role in helping nursing practitioners integrate the leadership concepts they have learned into the professional nursing role. As </w:t>
      </w:r>
      <w:proofErr w:type="spellStart"/>
      <w:r w:rsidRPr="00585408">
        <w:rPr>
          <w:rFonts w:ascii="Times New Roman" w:hAnsi="Times New Roman" w:cs="Times New Roman"/>
          <w:sz w:val="24"/>
          <w:szCs w:val="24"/>
        </w:rPr>
        <w:t>Takvorian</w:t>
      </w:r>
      <w:proofErr w:type="spellEnd"/>
      <w:r w:rsidRPr="00585408">
        <w:rPr>
          <w:rFonts w:ascii="Times New Roman" w:hAnsi="Times New Roman" w:cs="Times New Roman"/>
          <w:sz w:val="24"/>
          <w:szCs w:val="24"/>
        </w:rPr>
        <w:t xml:space="preserve"> (2010) explains, mentoring is not only an essential component of nursing education, but it is also a critical component in sustaining leadership. According to the author, the mentoring relationship between the mentor-mentee is characterized by a creative partnership based on two important leadership traits, trust and respect (</w:t>
      </w:r>
      <w:proofErr w:type="spellStart"/>
      <w:r w:rsidRPr="00585408">
        <w:rPr>
          <w:rFonts w:ascii="Times New Roman" w:hAnsi="Times New Roman" w:cs="Times New Roman"/>
          <w:sz w:val="24"/>
          <w:szCs w:val="24"/>
        </w:rPr>
        <w:t>Takvorian</w:t>
      </w:r>
      <w:proofErr w:type="spellEnd"/>
      <w:r w:rsidRPr="00585408">
        <w:rPr>
          <w:rFonts w:ascii="Times New Roman" w:hAnsi="Times New Roman" w:cs="Times New Roman"/>
          <w:sz w:val="24"/>
          <w:szCs w:val="24"/>
        </w:rPr>
        <w:t xml:space="preserve">, 2010). This means that both parties involved in this relationship share the common responsibility of success. As Pamela (2019) further explains, the goals of mentoring are not only to develop a leader like a mentor but help the mentee realize their leadership strengths which may be different from the mentor’s. Mentors can create such leaders through listening, discussing options, and helping their mentees realize guided solutions. In a mentorship relationship, Pamela (2019) believes that sometimes a mentor may be the one learning more than the ones they are teaching. Even though this is acceptable and very much </w:t>
      </w:r>
      <w:r w:rsidRPr="00585408">
        <w:rPr>
          <w:rFonts w:ascii="Times New Roman" w:hAnsi="Times New Roman" w:cs="Times New Roman"/>
          <w:sz w:val="24"/>
          <w:szCs w:val="24"/>
        </w:rPr>
        <w:lastRenderedPageBreak/>
        <w:t>possible, it is expected that mentors should be guided by open-mindedness when engaging in conversations with their mentees.</w:t>
      </w:r>
    </w:p>
    <w:p w:rsidR="00585408" w:rsidRPr="00585408" w:rsidRDefault="00585408" w:rsidP="00585408">
      <w:pPr>
        <w:spacing w:after="0" w:line="480" w:lineRule="auto"/>
        <w:ind w:firstLine="720"/>
        <w:rPr>
          <w:rFonts w:ascii="Times New Roman" w:hAnsi="Times New Roman" w:cs="Times New Roman"/>
          <w:sz w:val="24"/>
          <w:szCs w:val="24"/>
        </w:rPr>
      </w:pPr>
      <w:r w:rsidRPr="00585408">
        <w:rPr>
          <w:rFonts w:ascii="Times New Roman" w:hAnsi="Times New Roman" w:cs="Times New Roman"/>
          <w:sz w:val="24"/>
          <w:szCs w:val="24"/>
        </w:rPr>
        <w:t xml:space="preserve">Mentoring in nursing also helps nursing practitioners understand the importance of accountability, advocacy, collaboration augment and how they contribute to the effective management of care, which can assist them in resolving some of the challenges facing the profession of nursing. Jacobs (2018) identifies some of the current challenges in the nursing profession as communication in nursing and the development of critical thinking. Nurses engage in various aspects of the development of clinical settings, and their involvement can be detrimental or beneficial to the caregiving process. Mentoring programs creates a significant benefit to the care institution because it equips the nurses with the skills such as </w:t>
      </w:r>
      <w:proofErr w:type="gramStart"/>
      <w:r w:rsidRPr="00585408">
        <w:rPr>
          <w:rFonts w:ascii="Times New Roman" w:hAnsi="Times New Roman" w:cs="Times New Roman"/>
          <w:sz w:val="24"/>
          <w:szCs w:val="24"/>
        </w:rPr>
        <w:t>accountability,</w:t>
      </w:r>
      <w:proofErr w:type="gramEnd"/>
      <w:r w:rsidRPr="00585408">
        <w:rPr>
          <w:rFonts w:ascii="Times New Roman" w:hAnsi="Times New Roman" w:cs="Times New Roman"/>
          <w:sz w:val="24"/>
          <w:szCs w:val="24"/>
        </w:rPr>
        <w:t xml:space="preserve"> advocacy, critical thinking and collaboration skills that can help them approach issues in the organization in a professional manner. Studies have shown that organizations that have employed mentorship programs have reported developing potential and competence personalities from within the institution through nurturing commitment, teamwork, and retention (</w:t>
      </w:r>
      <w:proofErr w:type="spellStart"/>
      <w:r w:rsidRPr="00585408">
        <w:rPr>
          <w:rFonts w:ascii="Times New Roman" w:hAnsi="Times New Roman" w:cs="Times New Roman"/>
          <w:sz w:val="24"/>
          <w:szCs w:val="24"/>
        </w:rPr>
        <w:t>Nowell</w:t>
      </w:r>
      <w:proofErr w:type="spellEnd"/>
      <w:r w:rsidRPr="00585408">
        <w:rPr>
          <w:rFonts w:ascii="Times New Roman" w:hAnsi="Times New Roman" w:cs="Times New Roman"/>
          <w:sz w:val="24"/>
          <w:szCs w:val="24"/>
        </w:rPr>
        <w:t xml:space="preserve"> et al., 2015).</w:t>
      </w:r>
    </w:p>
    <w:p w:rsidR="00585408" w:rsidRPr="00585408" w:rsidRDefault="00585408" w:rsidP="00585408">
      <w:pPr>
        <w:spacing w:after="0" w:line="480" w:lineRule="auto"/>
        <w:ind w:firstLine="720"/>
        <w:rPr>
          <w:rFonts w:ascii="Times New Roman" w:hAnsi="Times New Roman" w:cs="Times New Roman"/>
          <w:sz w:val="24"/>
          <w:szCs w:val="24"/>
        </w:rPr>
      </w:pPr>
      <w:r w:rsidRPr="00585408">
        <w:rPr>
          <w:rFonts w:ascii="Times New Roman" w:hAnsi="Times New Roman" w:cs="Times New Roman"/>
          <w:sz w:val="24"/>
          <w:szCs w:val="24"/>
        </w:rPr>
        <w:t xml:space="preserve">Not everyone in the organization can be suited for mentoring as mentors possess some traits that separate them from others. Mentorship relationship between a mentor and mentee is based on good mentor characteristics. The above-highlighted benefits can only be realized and inculcated in nursing practitioners when their mentors have the right traits and skillsets. For example, a good mentor is positive, tolerant, patient, insightful, clear, and committed to their work. As </w:t>
      </w:r>
      <w:proofErr w:type="spellStart"/>
      <w:r w:rsidRPr="00585408">
        <w:rPr>
          <w:rFonts w:ascii="Times New Roman" w:hAnsi="Times New Roman" w:cs="Times New Roman"/>
          <w:sz w:val="24"/>
          <w:szCs w:val="24"/>
        </w:rPr>
        <w:t>Takvorian</w:t>
      </w:r>
      <w:proofErr w:type="spellEnd"/>
      <w:r w:rsidRPr="00585408">
        <w:rPr>
          <w:rFonts w:ascii="Times New Roman" w:hAnsi="Times New Roman" w:cs="Times New Roman"/>
          <w:sz w:val="24"/>
          <w:szCs w:val="24"/>
        </w:rPr>
        <w:t xml:space="preserve"> (2010) explains, being a mentor means that one serves as a role model and instructor to the mentee. Mentoring can occur in different ways ranging from structured orientation mentoring programs to informal type where there is no structured program. Either </w:t>
      </w:r>
      <w:r w:rsidRPr="00585408">
        <w:rPr>
          <w:rFonts w:ascii="Times New Roman" w:hAnsi="Times New Roman" w:cs="Times New Roman"/>
          <w:sz w:val="24"/>
          <w:szCs w:val="24"/>
        </w:rPr>
        <w:lastRenderedPageBreak/>
        <w:t xml:space="preserve">way, the mentor’s influence on the mentee is paramount and need to be guided by the above-identified traits or skill sets. Even though the mentee sometimes may have a different skill based on their individual capabilities, but in most cases, mentees adopt </w:t>
      </w:r>
      <w:proofErr w:type="spellStart"/>
      <w:r w:rsidRPr="00585408">
        <w:rPr>
          <w:rFonts w:ascii="Times New Roman" w:hAnsi="Times New Roman" w:cs="Times New Roman"/>
          <w:sz w:val="24"/>
          <w:szCs w:val="24"/>
        </w:rPr>
        <w:t>behaviours</w:t>
      </w:r>
      <w:proofErr w:type="spellEnd"/>
      <w:r w:rsidRPr="00585408">
        <w:rPr>
          <w:rFonts w:ascii="Times New Roman" w:hAnsi="Times New Roman" w:cs="Times New Roman"/>
          <w:sz w:val="24"/>
          <w:szCs w:val="24"/>
        </w:rPr>
        <w:t xml:space="preserve"> from their mentors. This means that what they are taught through the mentoring period must resonate with the good practices that can help them realize the importance of good values and virtues that enable them to work together with others and be accountable to their actions and responsibilities. According to </w:t>
      </w:r>
      <w:proofErr w:type="spellStart"/>
      <w:r w:rsidRPr="00585408">
        <w:rPr>
          <w:rFonts w:ascii="Times New Roman" w:hAnsi="Times New Roman" w:cs="Times New Roman"/>
          <w:sz w:val="24"/>
          <w:szCs w:val="24"/>
        </w:rPr>
        <w:t>Takvorian</w:t>
      </w:r>
      <w:proofErr w:type="spellEnd"/>
      <w:r w:rsidRPr="00585408">
        <w:rPr>
          <w:rFonts w:ascii="Times New Roman" w:hAnsi="Times New Roman" w:cs="Times New Roman"/>
          <w:sz w:val="24"/>
          <w:szCs w:val="24"/>
        </w:rPr>
        <w:t xml:space="preserve"> (2010), mentors do not only provide directions to their mentees, but they also promote critical thinking and help them understand the importance of providing standardized care. Also, mentors guide their mentees to follow policies and procedures; thus, enhancing professional accountability. Mentorship is not only limited to offering guidance and helping nursing mentees in finding solutions to problems, but it goes further to offering emotional support and helping the mentees build confidence in their capabilities. Such a system can guarantee and assure the capability of the nursing practitioners to provide safe and effective care management as well as ensure the safety of their patients.</w:t>
      </w:r>
    </w:p>
    <w:p w:rsidR="00585408" w:rsidRPr="00585408" w:rsidRDefault="00585408" w:rsidP="00585408">
      <w:pPr>
        <w:spacing w:after="0" w:line="480" w:lineRule="auto"/>
        <w:ind w:firstLine="720"/>
        <w:rPr>
          <w:rFonts w:ascii="Times New Roman" w:hAnsi="Times New Roman" w:cs="Times New Roman"/>
          <w:sz w:val="24"/>
          <w:szCs w:val="24"/>
        </w:rPr>
      </w:pPr>
      <w:r w:rsidRPr="00585408">
        <w:rPr>
          <w:rFonts w:ascii="Times New Roman" w:hAnsi="Times New Roman" w:cs="Times New Roman"/>
          <w:sz w:val="24"/>
          <w:szCs w:val="24"/>
        </w:rPr>
        <w:t xml:space="preserve">In conclusion, mentoring in nursing has a wide range of benefits, including facilitating the clinical practices as well as professional development for both mentees and mentors. However, as the above findings show, mentors have a great influence on their mentees, and they must ensure that what they teach them is not only appropriate for their development but also relevant to the nursing practice. As such, mentoring must remain relevant to the current nursing practices and policies to ensure that the mentees are equipped to deal with the challenges they face in contemporary clinical settings. An effective nursing mentoring program is based on how healthy the mentoring relationship is between the mentees and mentors. As mentioned in this </w:t>
      </w:r>
      <w:r w:rsidRPr="00585408">
        <w:rPr>
          <w:rFonts w:ascii="Times New Roman" w:hAnsi="Times New Roman" w:cs="Times New Roman"/>
          <w:sz w:val="24"/>
          <w:szCs w:val="24"/>
        </w:rPr>
        <w:lastRenderedPageBreak/>
        <w:t>discussion, not everyone is qualified to be a mentor. A mentor must possess certain qualities, including patience, commitment, positivity, clarity, among others.</w:t>
      </w:r>
    </w:p>
    <w:p w:rsidR="00585408" w:rsidRPr="00585408" w:rsidRDefault="00585408" w:rsidP="00585408">
      <w:pPr>
        <w:spacing w:after="0" w:line="480" w:lineRule="auto"/>
        <w:ind w:firstLine="720"/>
        <w:rPr>
          <w:rFonts w:ascii="Times New Roman" w:hAnsi="Times New Roman" w:cs="Times New Roman"/>
          <w:sz w:val="24"/>
          <w:szCs w:val="24"/>
        </w:rPr>
      </w:pPr>
    </w:p>
    <w:p w:rsidR="00585408" w:rsidRPr="00585408" w:rsidRDefault="00585408" w:rsidP="00585408">
      <w:pPr>
        <w:spacing w:after="0" w:line="480" w:lineRule="auto"/>
        <w:ind w:firstLine="720"/>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rPr>
          <w:rFonts w:ascii="Times New Roman" w:hAnsi="Times New Roman" w:cs="Times New Roman"/>
          <w:sz w:val="24"/>
          <w:szCs w:val="24"/>
        </w:rPr>
      </w:pPr>
    </w:p>
    <w:p w:rsidR="00585408" w:rsidRPr="00585408" w:rsidRDefault="00585408" w:rsidP="00585408">
      <w:pPr>
        <w:spacing w:after="0" w:line="480" w:lineRule="auto"/>
        <w:ind w:left="720" w:hanging="720"/>
        <w:jc w:val="center"/>
        <w:rPr>
          <w:rFonts w:ascii="Times New Roman" w:hAnsi="Times New Roman" w:cs="Times New Roman"/>
          <w:sz w:val="24"/>
          <w:szCs w:val="24"/>
        </w:rPr>
      </w:pPr>
      <w:r w:rsidRPr="00585408">
        <w:rPr>
          <w:rFonts w:ascii="Times New Roman" w:hAnsi="Times New Roman" w:cs="Times New Roman"/>
          <w:sz w:val="24"/>
          <w:szCs w:val="24"/>
        </w:rPr>
        <w:lastRenderedPageBreak/>
        <w:t>References</w:t>
      </w:r>
    </w:p>
    <w:p w:rsidR="00585408" w:rsidRPr="00585408" w:rsidRDefault="00585408" w:rsidP="00585408">
      <w:pPr>
        <w:spacing w:after="0" w:line="480" w:lineRule="auto"/>
        <w:ind w:left="720" w:hanging="720"/>
        <w:rPr>
          <w:rFonts w:ascii="Times New Roman" w:hAnsi="Times New Roman" w:cs="Times New Roman"/>
          <w:sz w:val="24"/>
          <w:szCs w:val="24"/>
          <w:shd w:val="clear" w:color="auto" w:fill="FFFFFF"/>
        </w:rPr>
      </w:pPr>
      <w:r w:rsidRPr="00585408">
        <w:rPr>
          <w:rFonts w:ascii="Times New Roman" w:hAnsi="Times New Roman" w:cs="Times New Roman"/>
          <w:sz w:val="24"/>
          <w:szCs w:val="24"/>
          <w:shd w:val="clear" w:color="auto" w:fill="FFFFFF"/>
        </w:rPr>
        <w:t xml:space="preserve">Jacobs, S. (2018). </w:t>
      </w:r>
      <w:proofErr w:type="gramStart"/>
      <w:r w:rsidRPr="00585408">
        <w:rPr>
          <w:rFonts w:ascii="Times New Roman" w:hAnsi="Times New Roman" w:cs="Times New Roman"/>
          <w:sz w:val="24"/>
          <w:szCs w:val="24"/>
          <w:shd w:val="clear" w:color="auto" w:fill="FFFFFF"/>
        </w:rPr>
        <w:t>An analysis of the evolution of mentorship in nursing.</w:t>
      </w:r>
      <w:proofErr w:type="gramEnd"/>
      <w:r w:rsidRPr="00585408">
        <w:rPr>
          <w:rFonts w:ascii="Times New Roman" w:hAnsi="Times New Roman" w:cs="Times New Roman"/>
          <w:sz w:val="24"/>
          <w:szCs w:val="24"/>
          <w:shd w:val="clear" w:color="auto" w:fill="FFFFFF"/>
        </w:rPr>
        <w:t> </w:t>
      </w:r>
      <w:proofErr w:type="gramStart"/>
      <w:r w:rsidRPr="00585408">
        <w:rPr>
          <w:rFonts w:ascii="Times New Roman" w:hAnsi="Times New Roman" w:cs="Times New Roman"/>
          <w:i/>
          <w:iCs/>
          <w:sz w:val="24"/>
          <w:szCs w:val="24"/>
          <w:shd w:val="clear" w:color="auto" w:fill="FFFFFF"/>
        </w:rPr>
        <w:t>International Journal of Mentoring and Coaching in Education</w:t>
      </w:r>
      <w:r w:rsidRPr="00585408">
        <w:rPr>
          <w:rFonts w:ascii="Times New Roman" w:hAnsi="Times New Roman" w:cs="Times New Roman"/>
          <w:sz w:val="24"/>
          <w:szCs w:val="24"/>
          <w:shd w:val="clear" w:color="auto" w:fill="FFFFFF"/>
        </w:rPr>
        <w:t>.</w:t>
      </w:r>
      <w:proofErr w:type="gramEnd"/>
    </w:p>
    <w:p w:rsidR="00585408" w:rsidRPr="00585408" w:rsidRDefault="00585408" w:rsidP="00585408">
      <w:pPr>
        <w:spacing w:after="0" w:line="480" w:lineRule="auto"/>
        <w:ind w:left="720" w:hanging="720"/>
        <w:rPr>
          <w:rFonts w:ascii="Times New Roman" w:hAnsi="Times New Roman" w:cs="Times New Roman"/>
          <w:sz w:val="24"/>
          <w:szCs w:val="24"/>
          <w:shd w:val="clear" w:color="auto" w:fill="FFFFFF"/>
        </w:rPr>
      </w:pPr>
      <w:proofErr w:type="gramStart"/>
      <w:r w:rsidRPr="00585408">
        <w:rPr>
          <w:rFonts w:ascii="Times New Roman" w:hAnsi="Times New Roman" w:cs="Times New Roman"/>
          <w:sz w:val="24"/>
          <w:szCs w:val="24"/>
          <w:shd w:val="clear" w:color="auto" w:fill="FFFFFF"/>
        </w:rPr>
        <w:t>Jones, R., &amp; Brown, D. (2011).</w:t>
      </w:r>
      <w:proofErr w:type="gramEnd"/>
      <w:r w:rsidRPr="00585408">
        <w:rPr>
          <w:rFonts w:ascii="Times New Roman" w:hAnsi="Times New Roman" w:cs="Times New Roman"/>
          <w:sz w:val="24"/>
          <w:szCs w:val="24"/>
          <w:shd w:val="clear" w:color="auto" w:fill="FFFFFF"/>
        </w:rPr>
        <w:t xml:space="preserve"> The mentoring relationship as a complex adaptive system: Finding a model for our experience. </w:t>
      </w:r>
      <w:r w:rsidRPr="00585408">
        <w:rPr>
          <w:rFonts w:ascii="Times New Roman" w:hAnsi="Times New Roman" w:cs="Times New Roman"/>
          <w:i/>
          <w:iCs/>
          <w:sz w:val="24"/>
          <w:szCs w:val="24"/>
          <w:shd w:val="clear" w:color="auto" w:fill="FFFFFF"/>
        </w:rPr>
        <w:t>Mentoring &amp; Tutoring: Partnership in Learning</w:t>
      </w:r>
      <w:r w:rsidRPr="00585408">
        <w:rPr>
          <w:rFonts w:ascii="Times New Roman" w:hAnsi="Times New Roman" w:cs="Times New Roman"/>
          <w:sz w:val="24"/>
          <w:szCs w:val="24"/>
          <w:shd w:val="clear" w:color="auto" w:fill="FFFFFF"/>
        </w:rPr>
        <w:t>, </w:t>
      </w:r>
      <w:r w:rsidRPr="00585408">
        <w:rPr>
          <w:rFonts w:ascii="Times New Roman" w:hAnsi="Times New Roman" w:cs="Times New Roman"/>
          <w:i/>
          <w:iCs/>
          <w:sz w:val="24"/>
          <w:szCs w:val="24"/>
          <w:shd w:val="clear" w:color="auto" w:fill="FFFFFF"/>
        </w:rPr>
        <w:t>19</w:t>
      </w:r>
      <w:r w:rsidRPr="00585408">
        <w:rPr>
          <w:rFonts w:ascii="Times New Roman" w:hAnsi="Times New Roman" w:cs="Times New Roman"/>
          <w:sz w:val="24"/>
          <w:szCs w:val="24"/>
          <w:shd w:val="clear" w:color="auto" w:fill="FFFFFF"/>
        </w:rPr>
        <w:t>(4), 401-418.</w:t>
      </w:r>
    </w:p>
    <w:p w:rsidR="00585408" w:rsidRPr="00585408" w:rsidRDefault="00585408" w:rsidP="00585408">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585408">
        <w:rPr>
          <w:rFonts w:ascii="Times New Roman" w:hAnsi="Times New Roman" w:cs="Times New Roman"/>
          <w:sz w:val="24"/>
          <w:szCs w:val="24"/>
          <w:shd w:val="clear" w:color="auto" w:fill="FFFFFF"/>
        </w:rPr>
        <w:t>Nowell</w:t>
      </w:r>
      <w:proofErr w:type="spellEnd"/>
      <w:r w:rsidRPr="00585408">
        <w:rPr>
          <w:rFonts w:ascii="Times New Roman" w:hAnsi="Times New Roman" w:cs="Times New Roman"/>
          <w:sz w:val="24"/>
          <w:szCs w:val="24"/>
          <w:shd w:val="clear" w:color="auto" w:fill="FFFFFF"/>
        </w:rPr>
        <w:t xml:space="preserve">, L., White, D. E., </w:t>
      </w:r>
      <w:proofErr w:type="spellStart"/>
      <w:r w:rsidRPr="00585408">
        <w:rPr>
          <w:rFonts w:ascii="Times New Roman" w:hAnsi="Times New Roman" w:cs="Times New Roman"/>
          <w:sz w:val="24"/>
          <w:szCs w:val="24"/>
          <w:shd w:val="clear" w:color="auto" w:fill="FFFFFF"/>
        </w:rPr>
        <w:t>Mrklas</w:t>
      </w:r>
      <w:proofErr w:type="spellEnd"/>
      <w:r w:rsidRPr="00585408">
        <w:rPr>
          <w:rFonts w:ascii="Times New Roman" w:hAnsi="Times New Roman" w:cs="Times New Roman"/>
          <w:sz w:val="24"/>
          <w:szCs w:val="24"/>
          <w:shd w:val="clear" w:color="auto" w:fill="FFFFFF"/>
        </w:rPr>
        <w:t>, K., &amp; Norris, J. M. (2015).</w:t>
      </w:r>
      <w:proofErr w:type="gramEnd"/>
      <w:r w:rsidRPr="00585408">
        <w:rPr>
          <w:rFonts w:ascii="Times New Roman" w:hAnsi="Times New Roman" w:cs="Times New Roman"/>
          <w:sz w:val="24"/>
          <w:szCs w:val="24"/>
          <w:shd w:val="clear" w:color="auto" w:fill="FFFFFF"/>
        </w:rPr>
        <w:t xml:space="preserve"> Mentorship in nursing academia: a systematic review protocol. </w:t>
      </w:r>
      <w:r w:rsidRPr="00585408">
        <w:rPr>
          <w:rFonts w:ascii="Times New Roman" w:hAnsi="Times New Roman" w:cs="Times New Roman"/>
          <w:i/>
          <w:iCs/>
          <w:sz w:val="24"/>
          <w:szCs w:val="24"/>
          <w:shd w:val="clear" w:color="auto" w:fill="FFFFFF"/>
        </w:rPr>
        <w:t>Systematic Reviews</w:t>
      </w:r>
      <w:r w:rsidRPr="00585408">
        <w:rPr>
          <w:rFonts w:ascii="Times New Roman" w:hAnsi="Times New Roman" w:cs="Times New Roman"/>
          <w:sz w:val="24"/>
          <w:szCs w:val="24"/>
          <w:shd w:val="clear" w:color="auto" w:fill="FFFFFF"/>
        </w:rPr>
        <w:t>, </w:t>
      </w:r>
      <w:r w:rsidRPr="00585408">
        <w:rPr>
          <w:rFonts w:ascii="Times New Roman" w:hAnsi="Times New Roman" w:cs="Times New Roman"/>
          <w:i/>
          <w:iCs/>
          <w:sz w:val="24"/>
          <w:szCs w:val="24"/>
          <w:shd w:val="clear" w:color="auto" w:fill="FFFFFF"/>
        </w:rPr>
        <w:t>4</w:t>
      </w:r>
      <w:r w:rsidRPr="00585408">
        <w:rPr>
          <w:rFonts w:ascii="Times New Roman" w:hAnsi="Times New Roman" w:cs="Times New Roman"/>
          <w:sz w:val="24"/>
          <w:szCs w:val="24"/>
          <w:shd w:val="clear" w:color="auto" w:fill="FFFFFF"/>
        </w:rPr>
        <w:t>(1), 1-9.</w:t>
      </w:r>
    </w:p>
    <w:p w:rsidR="00585408" w:rsidRPr="00585408" w:rsidRDefault="00585408" w:rsidP="00585408">
      <w:pPr>
        <w:spacing w:after="0" w:line="480" w:lineRule="auto"/>
        <w:ind w:left="720" w:hanging="720"/>
        <w:rPr>
          <w:rFonts w:ascii="Times New Roman" w:hAnsi="Times New Roman" w:cs="Times New Roman"/>
          <w:sz w:val="24"/>
          <w:szCs w:val="24"/>
          <w:shd w:val="clear" w:color="auto" w:fill="FFFFFF"/>
        </w:rPr>
      </w:pPr>
      <w:r w:rsidRPr="00585408">
        <w:rPr>
          <w:rFonts w:ascii="Times New Roman" w:hAnsi="Times New Roman" w:cs="Times New Roman"/>
          <w:sz w:val="24"/>
          <w:szCs w:val="24"/>
          <w:shd w:val="clear" w:color="auto" w:fill="FFFFFF"/>
        </w:rPr>
        <w:t xml:space="preserve">Pamela, H. (2019 October). The Mentoring Relationship: Advantages for both. </w:t>
      </w:r>
      <w:r w:rsidRPr="00585408">
        <w:rPr>
          <w:rFonts w:ascii="Times New Roman" w:hAnsi="Times New Roman" w:cs="Times New Roman"/>
          <w:i/>
          <w:sz w:val="24"/>
          <w:szCs w:val="24"/>
          <w:shd w:val="clear" w:color="auto" w:fill="FFFFFF"/>
        </w:rPr>
        <w:t>Nursing Management (Springhouse)</w:t>
      </w:r>
      <w:r w:rsidRPr="00585408">
        <w:rPr>
          <w:rFonts w:ascii="Times New Roman" w:hAnsi="Times New Roman" w:cs="Times New Roman"/>
          <w:sz w:val="24"/>
          <w:szCs w:val="24"/>
          <w:shd w:val="clear" w:color="auto" w:fill="FFFFFF"/>
        </w:rPr>
        <w:t xml:space="preserve">, 50(10), 5-6. </w:t>
      </w:r>
    </w:p>
    <w:p w:rsidR="00585408" w:rsidRPr="00585408" w:rsidRDefault="00585408" w:rsidP="00585408">
      <w:pPr>
        <w:spacing w:after="0" w:line="480" w:lineRule="auto"/>
        <w:ind w:left="720" w:hanging="720"/>
        <w:rPr>
          <w:rFonts w:ascii="Times New Roman" w:hAnsi="Times New Roman" w:cs="Times New Roman"/>
          <w:sz w:val="24"/>
          <w:szCs w:val="24"/>
          <w:shd w:val="clear" w:color="auto" w:fill="FFFFFF"/>
        </w:rPr>
      </w:pPr>
      <w:proofErr w:type="spellStart"/>
      <w:r w:rsidRPr="00585408">
        <w:rPr>
          <w:rFonts w:ascii="Times New Roman" w:hAnsi="Times New Roman" w:cs="Times New Roman"/>
          <w:sz w:val="24"/>
          <w:szCs w:val="24"/>
          <w:shd w:val="clear" w:color="auto" w:fill="FFFFFF"/>
        </w:rPr>
        <w:t>Takvorian</w:t>
      </w:r>
      <w:proofErr w:type="spellEnd"/>
      <w:r w:rsidRPr="00585408">
        <w:rPr>
          <w:rFonts w:ascii="Times New Roman" w:hAnsi="Times New Roman" w:cs="Times New Roman"/>
          <w:sz w:val="24"/>
          <w:szCs w:val="24"/>
          <w:shd w:val="clear" w:color="auto" w:fill="FFFFFF"/>
        </w:rPr>
        <w:t xml:space="preserve">, L. (2010). CNNT Case Study: Importance of Mentoring in Nursing Education. </w:t>
      </w:r>
      <w:proofErr w:type="gramStart"/>
      <w:r w:rsidRPr="00585408">
        <w:rPr>
          <w:rFonts w:ascii="Times New Roman" w:hAnsi="Times New Roman" w:cs="Times New Roman"/>
          <w:i/>
          <w:sz w:val="24"/>
          <w:szCs w:val="24"/>
          <w:shd w:val="clear" w:color="auto" w:fill="FFFFFF"/>
        </w:rPr>
        <w:t>National Kidney Foundation</w:t>
      </w:r>
      <w:r w:rsidRPr="00585408">
        <w:rPr>
          <w:rFonts w:ascii="Times New Roman" w:hAnsi="Times New Roman" w:cs="Times New Roman"/>
          <w:sz w:val="24"/>
          <w:szCs w:val="24"/>
          <w:shd w:val="clear" w:color="auto" w:fill="FFFFFF"/>
        </w:rPr>
        <w:t xml:space="preserve"> (Online).</w:t>
      </w:r>
      <w:proofErr w:type="gramEnd"/>
      <w:r w:rsidRPr="00585408">
        <w:rPr>
          <w:rFonts w:ascii="Times New Roman" w:hAnsi="Times New Roman" w:cs="Times New Roman"/>
          <w:sz w:val="24"/>
          <w:szCs w:val="24"/>
          <w:shd w:val="clear" w:color="auto" w:fill="FFFFFF"/>
        </w:rPr>
        <w:t xml:space="preserve"> https://www.kidney.org/content/cnnt-case-study-importance-mentoring</w:t>
      </w:r>
    </w:p>
    <w:p w:rsidR="00585408" w:rsidRPr="00585408" w:rsidRDefault="00585408" w:rsidP="00585408">
      <w:pPr>
        <w:spacing w:after="0" w:line="480" w:lineRule="auto"/>
        <w:ind w:left="720" w:hanging="720"/>
        <w:rPr>
          <w:rFonts w:ascii="Times New Roman" w:hAnsi="Times New Roman" w:cs="Times New Roman"/>
          <w:sz w:val="24"/>
          <w:szCs w:val="24"/>
        </w:rPr>
      </w:pPr>
      <w:r w:rsidRPr="00585408">
        <w:rPr>
          <w:rFonts w:ascii="Times New Roman" w:hAnsi="Times New Roman" w:cs="Times New Roman"/>
          <w:sz w:val="24"/>
          <w:szCs w:val="24"/>
        </w:rPr>
        <w:t xml:space="preserve"> </w:t>
      </w:r>
    </w:p>
    <w:sectPr w:rsidR="00585408" w:rsidRPr="00585408" w:rsidSect="005854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99F" w:rsidRDefault="00DC599F" w:rsidP="00585408">
      <w:pPr>
        <w:spacing w:after="0" w:line="240" w:lineRule="auto"/>
      </w:pPr>
      <w:r>
        <w:separator/>
      </w:r>
    </w:p>
  </w:endnote>
  <w:endnote w:type="continuationSeparator" w:id="0">
    <w:p w:rsidR="00DC599F" w:rsidRDefault="00DC599F" w:rsidP="00585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99F" w:rsidRDefault="00DC599F" w:rsidP="00585408">
      <w:pPr>
        <w:spacing w:after="0" w:line="240" w:lineRule="auto"/>
      </w:pPr>
      <w:r>
        <w:separator/>
      </w:r>
    </w:p>
  </w:footnote>
  <w:footnote w:type="continuationSeparator" w:id="0">
    <w:p w:rsidR="00DC599F" w:rsidRDefault="00DC599F" w:rsidP="005854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408" w:rsidRPr="00585408" w:rsidRDefault="00585408">
    <w:pPr>
      <w:pStyle w:val="Header"/>
      <w:rPr>
        <w:rFonts w:ascii="Times New Roman" w:hAnsi="Times New Roman" w:cs="Times New Roman"/>
        <w:sz w:val="24"/>
        <w:szCs w:val="24"/>
      </w:rPr>
    </w:pPr>
    <w:r w:rsidRPr="00585408">
      <w:rPr>
        <w:rFonts w:ascii="Times New Roman" w:hAnsi="Times New Roman" w:cs="Times New Roman"/>
        <w:sz w:val="24"/>
        <w:szCs w:val="24"/>
      </w:rPr>
      <w:t>MENTORSHIP IN NURSING</w:t>
    </w:r>
    <w:r w:rsidRPr="00585408">
      <w:rPr>
        <w:rFonts w:ascii="Times New Roman" w:hAnsi="Times New Roman" w:cs="Times New Roman"/>
        <w:sz w:val="24"/>
        <w:szCs w:val="24"/>
      </w:rPr>
      <w:tab/>
    </w:r>
    <w:r w:rsidRPr="00585408">
      <w:rPr>
        <w:rFonts w:ascii="Times New Roman" w:hAnsi="Times New Roman" w:cs="Times New Roman"/>
        <w:sz w:val="24"/>
        <w:szCs w:val="24"/>
      </w:rPr>
      <w:tab/>
    </w:r>
    <w:r w:rsidRPr="00585408">
      <w:rPr>
        <w:rFonts w:ascii="Times New Roman" w:hAnsi="Times New Roman" w:cs="Times New Roman"/>
        <w:sz w:val="24"/>
        <w:szCs w:val="24"/>
      </w:rPr>
      <w:tab/>
    </w:r>
    <w:r w:rsidRPr="00585408">
      <w:rPr>
        <w:rFonts w:ascii="Times New Roman" w:hAnsi="Times New Roman" w:cs="Times New Roman"/>
        <w:sz w:val="24"/>
        <w:szCs w:val="24"/>
      </w:rPr>
      <w:fldChar w:fldCharType="begin"/>
    </w:r>
    <w:r w:rsidRPr="00585408">
      <w:rPr>
        <w:rFonts w:ascii="Times New Roman" w:hAnsi="Times New Roman" w:cs="Times New Roman"/>
        <w:sz w:val="24"/>
        <w:szCs w:val="24"/>
      </w:rPr>
      <w:instrText xml:space="preserve"> PAGE   \* MERGEFORMAT </w:instrText>
    </w:r>
    <w:r w:rsidRPr="00585408">
      <w:rPr>
        <w:rFonts w:ascii="Times New Roman" w:hAnsi="Times New Roman" w:cs="Times New Roman"/>
        <w:sz w:val="24"/>
        <w:szCs w:val="24"/>
      </w:rPr>
      <w:fldChar w:fldCharType="separate"/>
    </w:r>
    <w:r w:rsidR="001C6DAC">
      <w:rPr>
        <w:rFonts w:ascii="Times New Roman" w:hAnsi="Times New Roman" w:cs="Times New Roman"/>
        <w:noProof/>
        <w:sz w:val="24"/>
        <w:szCs w:val="24"/>
      </w:rPr>
      <w:t>3</w:t>
    </w:r>
    <w:r w:rsidRPr="0058540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408" w:rsidRPr="00585408" w:rsidRDefault="00585408" w:rsidP="00585408">
    <w:pPr>
      <w:pStyle w:val="Header"/>
      <w:jc w:val="right"/>
      <w:rPr>
        <w:rFonts w:ascii="Times New Roman" w:hAnsi="Times New Roman" w:cs="Times New Roman"/>
        <w:sz w:val="24"/>
        <w:szCs w:val="24"/>
      </w:rPr>
    </w:pPr>
    <w:r w:rsidRPr="00585408">
      <w:rPr>
        <w:rFonts w:ascii="Times New Roman" w:hAnsi="Times New Roman" w:cs="Times New Roman"/>
        <w:sz w:val="24"/>
        <w:szCs w:val="24"/>
      </w:rPr>
      <w:fldChar w:fldCharType="begin"/>
    </w:r>
    <w:r w:rsidRPr="00585408">
      <w:rPr>
        <w:rFonts w:ascii="Times New Roman" w:hAnsi="Times New Roman" w:cs="Times New Roman"/>
        <w:sz w:val="24"/>
        <w:szCs w:val="24"/>
      </w:rPr>
      <w:instrText xml:space="preserve"> PAGE   \* MERGEFORMAT </w:instrText>
    </w:r>
    <w:r w:rsidRPr="00585408">
      <w:rPr>
        <w:rFonts w:ascii="Times New Roman" w:hAnsi="Times New Roman" w:cs="Times New Roman"/>
        <w:sz w:val="24"/>
        <w:szCs w:val="24"/>
      </w:rPr>
      <w:fldChar w:fldCharType="separate"/>
    </w:r>
    <w:r w:rsidR="001C6DAC">
      <w:rPr>
        <w:rFonts w:ascii="Times New Roman" w:hAnsi="Times New Roman" w:cs="Times New Roman"/>
        <w:noProof/>
        <w:sz w:val="24"/>
        <w:szCs w:val="24"/>
      </w:rPr>
      <w:t>1</w:t>
    </w:r>
    <w:r w:rsidRPr="0058540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54D"/>
    <w:rsid w:val="001226A5"/>
    <w:rsid w:val="00193391"/>
    <w:rsid w:val="001C6DAC"/>
    <w:rsid w:val="002E154D"/>
    <w:rsid w:val="00480E9C"/>
    <w:rsid w:val="00585408"/>
    <w:rsid w:val="00715184"/>
    <w:rsid w:val="009A4100"/>
    <w:rsid w:val="00C96F7F"/>
    <w:rsid w:val="00DC5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408"/>
  </w:style>
  <w:style w:type="paragraph" w:styleId="Footer">
    <w:name w:val="footer"/>
    <w:basedOn w:val="Normal"/>
    <w:link w:val="FooterChar"/>
    <w:uiPriority w:val="99"/>
    <w:unhideWhenUsed/>
    <w:rsid w:val="00585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4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408"/>
  </w:style>
  <w:style w:type="paragraph" w:styleId="Footer">
    <w:name w:val="footer"/>
    <w:basedOn w:val="Normal"/>
    <w:link w:val="FooterChar"/>
    <w:uiPriority w:val="99"/>
    <w:unhideWhenUsed/>
    <w:rsid w:val="00585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2020-10-15T10:50:00Z</dcterms:created>
  <dcterms:modified xsi:type="dcterms:W3CDTF">2020-10-15T10:50:00Z</dcterms:modified>
</cp:coreProperties>
</file>